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71" w:rsidRPr="0013183E" w:rsidRDefault="00EF5471" w:rsidP="00131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83E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EF5471" w:rsidRPr="0013183E" w:rsidRDefault="00EF5471" w:rsidP="00131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83E">
        <w:rPr>
          <w:rFonts w:ascii="Times New Roman" w:hAnsi="Times New Roman" w:cs="Times New Roman"/>
          <w:b/>
          <w:bCs/>
          <w:sz w:val="28"/>
          <w:szCs w:val="28"/>
        </w:rPr>
        <w:t>КОЗИНСКОГО СЕЛЬСОВЕТА</w:t>
      </w:r>
    </w:p>
    <w:p w:rsidR="00EF5471" w:rsidRPr="0013183E" w:rsidRDefault="00EF5471" w:rsidP="00131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83E">
        <w:rPr>
          <w:rFonts w:ascii="Times New Roman" w:hAnsi="Times New Roman" w:cs="Times New Roman"/>
          <w:b/>
          <w:bCs/>
          <w:sz w:val="28"/>
          <w:szCs w:val="28"/>
        </w:rPr>
        <w:t>УСТЬ-ТАРКСКОГО  РАЙОНА  НОВОСИБИРСКОЙ ОБЛАСТИ</w:t>
      </w:r>
    </w:p>
    <w:p w:rsidR="00EF5471" w:rsidRPr="0013183E" w:rsidRDefault="00EF5471" w:rsidP="001318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5471" w:rsidRPr="0013183E" w:rsidRDefault="00EF5471" w:rsidP="00131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183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F5471" w:rsidRPr="0013183E" w:rsidRDefault="00EF5471" w:rsidP="001318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</w:t>
      </w:r>
      <w:r w:rsidR="00321C71">
        <w:rPr>
          <w:rFonts w:ascii="Times New Roman" w:hAnsi="Times New Roman" w:cs="Times New Roman"/>
          <w:sz w:val="28"/>
          <w:szCs w:val="28"/>
        </w:rPr>
        <w:t>1</w:t>
      </w:r>
      <w:r w:rsidR="009934C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34C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934C2">
        <w:rPr>
          <w:rFonts w:ascii="Times New Roman" w:hAnsi="Times New Roman" w:cs="Times New Roman"/>
          <w:sz w:val="28"/>
          <w:szCs w:val="28"/>
        </w:rPr>
        <w:t>5</w:t>
      </w:r>
      <w:r w:rsidRPr="001318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9934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F5471" w:rsidRPr="0013183E" w:rsidRDefault="00EF5471" w:rsidP="00131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83E">
        <w:rPr>
          <w:rFonts w:ascii="Times New Roman" w:hAnsi="Times New Roman" w:cs="Times New Roman"/>
          <w:sz w:val="28"/>
          <w:szCs w:val="28"/>
        </w:rPr>
        <w:t>с. Козино</w:t>
      </w:r>
    </w:p>
    <w:p w:rsidR="00EF5471" w:rsidRPr="0002543A" w:rsidRDefault="00EF5471" w:rsidP="00A63A0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5471" w:rsidRDefault="00EF5471" w:rsidP="00A70056">
      <w:pPr>
        <w:spacing w:after="0" w:line="312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Об определении</w:t>
      </w:r>
      <w:r w:rsidRPr="008D2E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специальных </w:t>
      </w:r>
      <w:r w:rsidRPr="008D2E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мест для  размещения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2E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печатных агитационных материалов  в период проведения выборов </w:t>
      </w:r>
    </w:p>
    <w:p w:rsidR="00EF5471" w:rsidRPr="00412E13" w:rsidRDefault="009934C2" w:rsidP="00A70056">
      <w:pPr>
        <w:spacing w:after="0" w:line="312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Депутатов Законодательного Собрания Новосибирской области</w:t>
      </w:r>
      <w:r w:rsidR="00412E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="00412E13" w:rsidRPr="00412E13">
        <w:rPr>
          <w:kern w:val="1"/>
          <w:sz w:val="28"/>
          <w:szCs w:val="28"/>
        </w:rPr>
        <w:t xml:space="preserve"> </w:t>
      </w:r>
      <w:r w:rsidR="00412E13" w:rsidRPr="00412E13">
        <w:rPr>
          <w:rFonts w:ascii="Times New Roman" w:hAnsi="Times New Roman" w:cs="Times New Roman"/>
          <w:b/>
          <w:kern w:val="1"/>
          <w:sz w:val="28"/>
          <w:szCs w:val="28"/>
        </w:rPr>
        <w:t>депутатов Совета депутатов   Козинского сельсовета Усть-Таркского района Новосибирской области</w:t>
      </w:r>
    </w:p>
    <w:p w:rsidR="00EF5471" w:rsidRDefault="00EF5471" w:rsidP="00A63A03">
      <w:pPr>
        <w:spacing w:after="0" w:line="312" w:lineRule="atLeast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934C2" w:rsidRPr="008E5D01" w:rsidRDefault="009934C2" w:rsidP="00A63A03">
      <w:pPr>
        <w:spacing w:after="0" w:line="312" w:lineRule="atLeast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934C2" w:rsidRPr="009934C2" w:rsidRDefault="009934C2" w:rsidP="009934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34C2">
        <w:rPr>
          <w:rFonts w:ascii="Times New Roman" w:hAnsi="Times New Roman" w:cs="Times New Roman"/>
          <w:sz w:val="28"/>
          <w:szCs w:val="28"/>
        </w:rPr>
        <w:t xml:space="preserve">На основании положений Федерального закона от 12.06.2002 №67-ФЗ «Об основных гарантиях избирательных прав и права на участие в референдуме граждан Российской Федерации», Федерального закона от 06.10.2003 №131-ФЗ «Об </w:t>
      </w:r>
      <w:r w:rsidRPr="009934C2">
        <w:rPr>
          <w:rFonts w:ascii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hyperlink r:id="rId7" w:anchor="/document/7222692/paragraph/3/doclist/0/selflink/0/context/%D0%BE%20%D0%B2%D1%8B%D0%B1%D0%BE%D1%80%D0%B0%D1%85%20%D0%B3%D1%83%D0%B1%D0%B5%D1%80%D0%BD%D0%B0%D1%82%D0%BE%D1%80%D0%B0/" w:history="1">
        <w:r w:rsidRPr="009934C2">
          <w:rPr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Pr="009934C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Закона Новосибирской области от 15.02.2007 № 87-ОЗ «О выборах депутатов Законодательного Собрания Новосибирской области»,</w:t>
        </w:r>
        <w:r w:rsidR="00412E13" w:rsidRPr="00412E13">
          <w:t xml:space="preserve"> </w:t>
        </w:r>
        <w:r w:rsidR="00412E13" w:rsidRPr="00412E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Законом Новосибирской области</w:t>
        </w:r>
        <w:r w:rsidR="00412E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 от 7 декабря 2006 г. N 58-ОЗ «</w:t>
        </w:r>
        <w:r w:rsidR="00412E13" w:rsidRPr="00412E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О выборах депутатов представительных органов муниципальных образований в Новосибирской области</w:t>
        </w:r>
        <w:r w:rsidR="00412E13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»,</w:t>
        </w:r>
        <w:r w:rsidRPr="009934C2">
          <w:rPr>
            <w:rFonts w:ascii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администрация Козинского сельсовета  Усть-Таркского района Новосибирской области</w:t>
        </w:r>
      </w:hyperlink>
      <w:r w:rsidRPr="009934C2">
        <w:rPr>
          <w:rFonts w:ascii="Times New Roman" w:hAnsi="Times New Roman" w:cs="Times New Roman"/>
          <w:sz w:val="28"/>
          <w:lang w:eastAsia="ru-RU"/>
        </w:rPr>
        <w:t xml:space="preserve"> </w:t>
      </w:r>
      <w:r w:rsidRPr="009934C2">
        <w:rPr>
          <w:rFonts w:ascii="Times New Roman" w:hAnsi="Times New Roman" w:cs="Times New Roman"/>
          <w:caps/>
          <w:sz w:val="28"/>
          <w:szCs w:val="28"/>
        </w:rPr>
        <w:t>постановляет</w:t>
      </w:r>
      <w:r w:rsidRPr="009934C2">
        <w:rPr>
          <w:rFonts w:ascii="Times New Roman" w:hAnsi="Times New Roman" w:cs="Times New Roman"/>
          <w:sz w:val="28"/>
          <w:szCs w:val="28"/>
        </w:rPr>
        <w:t>:</w:t>
      </w:r>
    </w:p>
    <w:p w:rsidR="009934C2" w:rsidRPr="00642A2A" w:rsidRDefault="009934C2" w:rsidP="009934C2">
      <w:pPr>
        <w:pStyle w:val="ab"/>
        <w:ind w:firstLine="567"/>
        <w:rPr>
          <w:b/>
          <w:bCs/>
        </w:rPr>
      </w:pPr>
      <w:r w:rsidRPr="009934C2">
        <w:rPr>
          <w:rFonts w:ascii="Times New Roman" w:hAnsi="Times New Roman" w:cs="Times New Roman"/>
        </w:rPr>
        <w:t xml:space="preserve">1. </w:t>
      </w:r>
      <w:r w:rsidRPr="009934C2">
        <w:rPr>
          <w:rFonts w:ascii="Times New Roman" w:hAnsi="Times New Roman" w:cs="Times New Roman"/>
          <w:bCs/>
        </w:rPr>
        <w:t xml:space="preserve">Выделить на период проведения предвыборной агитации по </w:t>
      </w:r>
      <w:r w:rsidRPr="009934C2">
        <w:rPr>
          <w:rFonts w:ascii="Times New Roman" w:hAnsi="Times New Roman" w:cs="Times New Roman"/>
          <w:bCs/>
          <w:kern w:val="1"/>
        </w:rPr>
        <w:t>выборам депутатов Законодательного Собрания Новосибирской области</w:t>
      </w:r>
      <w:r w:rsidR="00412E13">
        <w:rPr>
          <w:rFonts w:ascii="Times New Roman" w:hAnsi="Times New Roman" w:cs="Times New Roman"/>
          <w:bCs/>
          <w:kern w:val="1"/>
        </w:rPr>
        <w:t xml:space="preserve"> и</w:t>
      </w:r>
      <w:r w:rsidR="00412E13" w:rsidRPr="00B66B34">
        <w:rPr>
          <w:kern w:val="1"/>
        </w:rPr>
        <w:t xml:space="preserve"> </w:t>
      </w:r>
      <w:r w:rsidR="00412E13" w:rsidRPr="00412E13">
        <w:rPr>
          <w:rFonts w:ascii="Times New Roman" w:hAnsi="Times New Roman" w:cs="Times New Roman"/>
          <w:kern w:val="1"/>
        </w:rPr>
        <w:t>депутатов Совета депутатов Козинского сельсовета Усть-Таркского района Новосибирской области</w:t>
      </w:r>
      <w:r w:rsidRPr="00412E13">
        <w:rPr>
          <w:rFonts w:ascii="Times New Roman" w:hAnsi="Times New Roman" w:cs="Times New Roman"/>
          <w:bCs/>
          <w:kern w:val="1"/>
        </w:rPr>
        <w:t xml:space="preserve">, назначенных на 14 сентября 2025 г., </w:t>
      </w:r>
      <w:r w:rsidRPr="00412E13">
        <w:rPr>
          <w:rFonts w:ascii="Times New Roman" w:hAnsi="Times New Roman" w:cs="Times New Roman"/>
          <w:bCs/>
        </w:rPr>
        <w:t>на территории каждого</w:t>
      </w:r>
      <w:r w:rsidRPr="009934C2">
        <w:rPr>
          <w:rFonts w:ascii="Times New Roman" w:hAnsi="Times New Roman" w:cs="Times New Roman"/>
          <w:bCs/>
        </w:rPr>
        <w:t xml:space="preserve"> избирательного участка специальные места </w:t>
      </w:r>
      <w:r w:rsidR="00DE2B3E">
        <w:rPr>
          <w:rFonts w:ascii="Times New Roman" w:hAnsi="Times New Roman" w:cs="Times New Roman"/>
          <w:bCs/>
        </w:rPr>
        <w:t xml:space="preserve"> (специальное место) </w:t>
      </w:r>
      <w:r w:rsidRPr="009934C2">
        <w:rPr>
          <w:rFonts w:ascii="Times New Roman" w:hAnsi="Times New Roman" w:cs="Times New Roman"/>
          <w:bCs/>
        </w:rPr>
        <w:t xml:space="preserve">для размещения печатных агитационных материалов установив, что зарегистрированным кандидатам, избирательным объединениям на определенных настоящим постановлением местах для размещения предвыборных печатных агитационных материалов выделяется равная площадь </w:t>
      </w:r>
      <w:r w:rsidRPr="009934C2">
        <w:rPr>
          <w:rFonts w:ascii="Times New Roman" w:hAnsi="Times New Roman" w:cs="Times New Roman"/>
        </w:rPr>
        <w:t>(приложение)</w:t>
      </w:r>
      <w:r w:rsidRPr="00642A2A">
        <w:rPr>
          <w:b/>
          <w:bCs/>
          <w:shd w:val="clear" w:color="auto" w:fill="FFFFFF"/>
        </w:rPr>
        <w:t>.</w:t>
      </w:r>
    </w:p>
    <w:p w:rsidR="009934C2" w:rsidRPr="009934C2" w:rsidRDefault="009934C2" w:rsidP="009934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934C2">
        <w:rPr>
          <w:rFonts w:ascii="Times New Roman" w:hAnsi="Times New Roman" w:cs="Times New Roman"/>
          <w:sz w:val="28"/>
          <w:szCs w:val="28"/>
        </w:rPr>
        <w:t>2. Направить настоящее постановление в территориальную избирательную комиссию Усть-Таркского  района Новосибирской области.</w:t>
      </w:r>
      <w:r w:rsidRPr="009934C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934C2" w:rsidRPr="009934C2" w:rsidRDefault="009934C2" w:rsidP="009934C2">
      <w:pPr>
        <w:pStyle w:val="ab"/>
        <w:ind w:firstLine="567"/>
        <w:rPr>
          <w:rFonts w:ascii="Times New Roman" w:hAnsi="Times New Roman" w:cs="Times New Roman"/>
        </w:rPr>
      </w:pPr>
      <w:r w:rsidRPr="009934C2">
        <w:rPr>
          <w:rFonts w:ascii="Times New Roman" w:hAnsi="Times New Roman" w:cs="Times New Roman"/>
        </w:rPr>
        <w:t xml:space="preserve">3. Опубликовать настоящее постановление  в периодическом печатном издании «Бюллетень Козинского сельсовета Усть-Таркского района Новосибирской области»  и  разместить на официальном сайте администрации Козинского сельсовета Усть-Таркского района Новосибирской области. </w:t>
      </w:r>
    </w:p>
    <w:p w:rsidR="009934C2" w:rsidRPr="009934C2" w:rsidRDefault="009934C2" w:rsidP="009934C2">
      <w:pPr>
        <w:pStyle w:val="ab"/>
        <w:ind w:firstLine="567"/>
        <w:rPr>
          <w:rFonts w:ascii="Times New Roman" w:hAnsi="Times New Roman" w:cs="Times New Roman"/>
        </w:rPr>
      </w:pPr>
      <w:r w:rsidRPr="009934C2">
        <w:rPr>
          <w:rFonts w:ascii="Times New Roman" w:hAnsi="Times New Roman" w:cs="Times New Roman"/>
        </w:rPr>
        <w:t>4. Настоящее постановление вступает в силу со дня его официального опубликования.</w:t>
      </w:r>
    </w:p>
    <w:p w:rsidR="00EF5471" w:rsidRDefault="00EF5471" w:rsidP="00F97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B3E" w:rsidRPr="008E5D01" w:rsidRDefault="00DE2B3E" w:rsidP="00F97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5471" w:rsidRPr="008E5D01" w:rsidRDefault="009934C2" w:rsidP="00F971D8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EF5471" w:rsidRPr="008E5D01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EF5471" w:rsidRPr="00F971D8">
        <w:rPr>
          <w:sz w:val="28"/>
          <w:szCs w:val="28"/>
        </w:rPr>
        <w:t xml:space="preserve"> К</w:t>
      </w:r>
      <w:r w:rsidR="00EF5471">
        <w:rPr>
          <w:sz w:val="28"/>
          <w:szCs w:val="28"/>
        </w:rPr>
        <w:t xml:space="preserve">озинского </w:t>
      </w:r>
      <w:r w:rsidR="00EF5471" w:rsidRPr="00F971D8">
        <w:rPr>
          <w:sz w:val="28"/>
          <w:szCs w:val="28"/>
        </w:rPr>
        <w:t>сельсовета</w:t>
      </w:r>
      <w:r w:rsidR="00EF5471" w:rsidRPr="008E5D01">
        <w:rPr>
          <w:sz w:val="28"/>
          <w:szCs w:val="28"/>
        </w:rPr>
        <w:tab/>
      </w:r>
      <w:r w:rsidR="00EF5471" w:rsidRPr="008E5D01">
        <w:rPr>
          <w:sz w:val="28"/>
          <w:szCs w:val="28"/>
        </w:rPr>
        <w:tab/>
      </w:r>
      <w:r w:rsidR="00EF5471" w:rsidRPr="008E5D01">
        <w:rPr>
          <w:sz w:val="28"/>
          <w:szCs w:val="28"/>
        </w:rPr>
        <w:tab/>
      </w:r>
      <w:r w:rsidR="00EF5471" w:rsidRPr="008E5D01">
        <w:rPr>
          <w:sz w:val="28"/>
          <w:szCs w:val="28"/>
        </w:rPr>
        <w:tab/>
      </w:r>
      <w:r w:rsidR="00EF5471" w:rsidRPr="008E5D01">
        <w:rPr>
          <w:sz w:val="28"/>
          <w:szCs w:val="28"/>
        </w:rPr>
        <w:tab/>
      </w:r>
    </w:p>
    <w:p w:rsidR="00EF5471" w:rsidRPr="008E5D01" w:rsidRDefault="00EF5471" w:rsidP="009F03A8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5D01">
        <w:rPr>
          <w:rFonts w:ascii="Times New Roman" w:hAnsi="Times New Roman" w:cs="Times New Roman"/>
          <w:sz w:val="28"/>
          <w:szCs w:val="28"/>
        </w:rPr>
        <w:t>Усть-Таркского района</w:t>
      </w:r>
      <w:r w:rsidRPr="008E5D01">
        <w:rPr>
          <w:rFonts w:ascii="Times New Roman" w:hAnsi="Times New Roman" w:cs="Times New Roman"/>
          <w:sz w:val="28"/>
          <w:szCs w:val="28"/>
        </w:rPr>
        <w:tab/>
      </w:r>
      <w:r w:rsidRPr="008E5D01">
        <w:rPr>
          <w:rFonts w:ascii="Times New Roman" w:hAnsi="Times New Roman" w:cs="Times New Roman"/>
          <w:sz w:val="28"/>
          <w:szCs w:val="28"/>
        </w:rPr>
        <w:tab/>
      </w:r>
      <w:r w:rsidRPr="008E5D01">
        <w:rPr>
          <w:rFonts w:ascii="Times New Roman" w:hAnsi="Times New Roman" w:cs="Times New Roman"/>
          <w:sz w:val="28"/>
          <w:szCs w:val="28"/>
        </w:rPr>
        <w:tab/>
      </w:r>
      <w:r w:rsidRPr="008E5D01">
        <w:rPr>
          <w:rFonts w:ascii="Times New Roman" w:hAnsi="Times New Roman" w:cs="Times New Roman"/>
          <w:sz w:val="28"/>
          <w:szCs w:val="28"/>
        </w:rPr>
        <w:tab/>
      </w:r>
      <w:r w:rsidRPr="008E5D01">
        <w:rPr>
          <w:rFonts w:ascii="Times New Roman" w:hAnsi="Times New Roman" w:cs="Times New Roman"/>
          <w:sz w:val="28"/>
          <w:szCs w:val="28"/>
        </w:rPr>
        <w:tab/>
      </w:r>
    </w:p>
    <w:p w:rsidR="00EF5471" w:rsidRDefault="00EF5471" w:rsidP="009F03A8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5D0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Г.В. Уткина</w:t>
      </w:r>
    </w:p>
    <w:p w:rsidR="00EF5471" w:rsidRPr="00F0382C" w:rsidRDefault="00EF5471" w:rsidP="001B058B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D01AA7">
        <w:rPr>
          <w:rFonts w:ascii="Times New Roman" w:hAnsi="Times New Roman" w:cs="Times New Roman"/>
        </w:rPr>
        <w:lastRenderedPageBreak/>
        <w:tab/>
      </w:r>
      <w:r w:rsidRPr="00D01AA7">
        <w:rPr>
          <w:rFonts w:ascii="Times New Roman" w:hAnsi="Times New Roman" w:cs="Times New Roman"/>
        </w:rPr>
        <w:tab/>
      </w:r>
      <w:r w:rsidRPr="00D01AA7">
        <w:rPr>
          <w:rFonts w:ascii="Times New Roman" w:hAnsi="Times New Roman" w:cs="Times New Roman"/>
        </w:rPr>
        <w:tab/>
      </w:r>
      <w:r w:rsidRPr="00D01AA7">
        <w:rPr>
          <w:rFonts w:ascii="Times New Roman" w:hAnsi="Times New Roman" w:cs="Times New Roman"/>
        </w:rPr>
        <w:tab/>
      </w:r>
      <w:r w:rsidRPr="00F0382C">
        <w:rPr>
          <w:rFonts w:ascii="Times New Roman" w:hAnsi="Times New Roman" w:cs="Times New Roman"/>
          <w:sz w:val="24"/>
          <w:szCs w:val="24"/>
        </w:rPr>
        <w:t xml:space="preserve">   </w:t>
      </w:r>
      <w:r w:rsidRPr="00F0382C">
        <w:rPr>
          <w:rFonts w:ascii="Times New Roman" w:hAnsi="Times New Roman" w:cs="Times New Roman"/>
          <w:kern w:val="1"/>
          <w:sz w:val="24"/>
          <w:szCs w:val="24"/>
        </w:rPr>
        <w:t>Приложение</w:t>
      </w:r>
    </w:p>
    <w:p w:rsidR="00EF5471" w:rsidRPr="00F0382C" w:rsidRDefault="00EF5471" w:rsidP="00F971D8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F0382C">
        <w:rPr>
          <w:rFonts w:ascii="Times New Roman" w:hAnsi="Times New Roman" w:cs="Times New Roman"/>
          <w:kern w:val="1"/>
          <w:sz w:val="24"/>
          <w:szCs w:val="24"/>
        </w:rPr>
        <w:t>к постановлению администрации</w:t>
      </w:r>
    </w:p>
    <w:p w:rsidR="00EF5471" w:rsidRPr="00F0382C" w:rsidRDefault="00EF5471" w:rsidP="00F971D8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F0382C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  Козинского сельсовета</w:t>
      </w:r>
    </w:p>
    <w:p w:rsidR="00EF5471" w:rsidRPr="00F0382C" w:rsidRDefault="00EF5471" w:rsidP="00F971D8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F0382C">
        <w:rPr>
          <w:rFonts w:ascii="Times New Roman" w:hAnsi="Times New Roman" w:cs="Times New Roman"/>
          <w:kern w:val="1"/>
          <w:sz w:val="24"/>
          <w:szCs w:val="24"/>
        </w:rPr>
        <w:t xml:space="preserve">Усть-Таркского  района                 </w:t>
      </w:r>
    </w:p>
    <w:p w:rsidR="00EF5471" w:rsidRPr="00F0382C" w:rsidRDefault="00EF5471" w:rsidP="00F971D8">
      <w:pPr>
        <w:spacing w:after="0" w:line="240" w:lineRule="auto"/>
        <w:jc w:val="right"/>
        <w:rPr>
          <w:rFonts w:ascii="Times New Roman" w:hAnsi="Times New Roman" w:cs="Times New Roman"/>
          <w:kern w:val="1"/>
          <w:sz w:val="24"/>
          <w:szCs w:val="24"/>
        </w:rPr>
      </w:pPr>
      <w:r w:rsidRPr="00F0382C">
        <w:rPr>
          <w:rFonts w:ascii="Times New Roman" w:hAnsi="Times New Roman" w:cs="Times New Roman"/>
          <w:kern w:val="1"/>
          <w:sz w:val="24"/>
          <w:szCs w:val="24"/>
        </w:rPr>
        <w:t>Новосибирской   области</w:t>
      </w:r>
    </w:p>
    <w:p w:rsidR="00EF5471" w:rsidRPr="00F0382C" w:rsidRDefault="00321C71" w:rsidP="00941255">
      <w:pPr>
        <w:pStyle w:val="1"/>
        <w:numPr>
          <w:ilvl w:val="0"/>
          <w:numId w:val="0"/>
        </w:numPr>
        <w:tabs>
          <w:tab w:val="left" w:pos="4300"/>
        </w:tabs>
        <w:ind w:left="426"/>
        <w:jc w:val="right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kern w:val="1"/>
          <w:sz w:val="24"/>
          <w:szCs w:val="24"/>
        </w:rPr>
        <w:t xml:space="preserve"> от 1</w:t>
      </w:r>
      <w:r w:rsidR="001B058B">
        <w:rPr>
          <w:rFonts w:ascii="Times New Roman" w:hAnsi="Times New Roman" w:cs="Times New Roman"/>
          <w:kern w:val="1"/>
          <w:sz w:val="24"/>
          <w:szCs w:val="24"/>
        </w:rPr>
        <w:t>7</w:t>
      </w:r>
      <w:r w:rsidR="00EF5471">
        <w:rPr>
          <w:rFonts w:ascii="Times New Roman" w:hAnsi="Times New Roman" w:cs="Times New Roman"/>
          <w:kern w:val="1"/>
          <w:sz w:val="24"/>
          <w:szCs w:val="24"/>
        </w:rPr>
        <w:t>.0</w:t>
      </w:r>
      <w:r w:rsidR="001B058B">
        <w:rPr>
          <w:rFonts w:ascii="Times New Roman" w:hAnsi="Times New Roman" w:cs="Times New Roman"/>
          <w:kern w:val="1"/>
          <w:sz w:val="24"/>
          <w:szCs w:val="24"/>
        </w:rPr>
        <w:t>7</w:t>
      </w:r>
      <w:r w:rsidR="00EF5471">
        <w:rPr>
          <w:rFonts w:ascii="Times New Roman" w:hAnsi="Times New Roman" w:cs="Times New Roman"/>
          <w:kern w:val="1"/>
          <w:sz w:val="24"/>
          <w:szCs w:val="24"/>
        </w:rPr>
        <w:t>.202</w:t>
      </w:r>
      <w:r w:rsidR="001B058B">
        <w:rPr>
          <w:rFonts w:ascii="Times New Roman" w:hAnsi="Times New Roman" w:cs="Times New Roman"/>
          <w:kern w:val="1"/>
          <w:sz w:val="24"/>
          <w:szCs w:val="24"/>
        </w:rPr>
        <w:t>5</w:t>
      </w:r>
      <w:r w:rsidR="00EF5471">
        <w:rPr>
          <w:rFonts w:ascii="Times New Roman" w:hAnsi="Times New Roman" w:cs="Times New Roman"/>
          <w:kern w:val="1"/>
          <w:sz w:val="24"/>
          <w:szCs w:val="24"/>
        </w:rPr>
        <w:t xml:space="preserve"> № </w:t>
      </w:r>
      <w:r w:rsidR="001B058B">
        <w:rPr>
          <w:rFonts w:ascii="Times New Roman" w:hAnsi="Times New Roman" w:cs="Times New Roman"/>
          <w:kern w:val="1"/>
          <w:sz w:val="24"/>
          <w:szCs w:val="24"/>
        </w:rPr>
        <w:t>5</w:t>
      </w:r>
      <w:r w:rsidR="00EF5471">
        <w:rPr>
          <w:rFonts w:ascii="Times New Roman" w:hAnsi="Times New Roman" w:cs="Times New Roman"/>
          <w:kern w:val="1"/>
          <w:sz w:val="24"/>
          <w:szCs w:val="24"/>
        </w:rPr>
        <w:t>2</w:t>
      </w:r>
    </w:p>
    <w:p w:rsidR="00EF5471" w:rsidRPr="00F971D8" w:rsidRDefault="00EF5471" w:rsidP="00F971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71" w:rsidRDefault="00EF5471" w:rsidP="009A1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:rsidR="00DE2B3E" w:rsidRPr="00DE2B3E" w:rsidRDefault="009934C2" w:rsidP="00DE2B3E">
      <w:pPr>
        <w:spacing w:after="0" w:line="240" w:lineRule="auto"/>
        <w:ind w:left="142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58B">
        <w:rPr>
          <w:rFonts w:ascii="Times New Roman" w:hAnsi="Times New Roman" w:cs="Times New Roman"/>
          <w:b/>
          <w:sz w:val="28"/>
          <w:szCs w:val="28"/>
        </w:rPr>
        <w:t xml:space="preserve">специальных мест </w:t>
      </w:r>
      <w:r w:rsidR="00DE2B3E">
        <w:rPr>
          <w:rFonts w:ascii="Times New Roman" w:hAnsi="Times New Roman" w:cs="Times New Roman"/>
          <w:b/>
          <w:sz w:val="28"/>
          <w:szCs w:val="28"/>
        </w:rPr>
        <w:t xml:space="preserve">(специальное место) </w:t>
      </w:r>
      <w:r w:rsidRPr="001B058B">
        <w:rPr>
          <w:rFonts w:ascii="Times New Roman" w:hAnsi="Times New Roman" w:cs="Times New Roman"/>
          <w:b/>
          <w:sz w:val="28"/>
          <w:szCs w:val="28"/>
        </w:rPr>
        <w:t xml:space="preserve">для размещения печатных агитационных материалов на территории избирательных участков Козинского  сельсовета  </w:t>
      </w:r>
      <w:r w:rsidR="001B05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58B">
        <w:rPr>
          <w:rFonts w:ascii="Times New Roman" w:hAnsi="Times New Roman" w:cs="Times New Roman"/>
          <w:b/>
          <w:sz w:val="28"/>
          <w:szCs w:val="28"/>
        </w:rPr>
        <w:t xml:space="preserve">Усть-Таркского района Новосибирской области на период подготовки и проведения </w:t>
      </w:r>
      <w:r w:rsidRPr="001B058B">
        <w:rPr>
          <w:rFonts w:ascii="Times New Roman" w:hAnsi="Times New Roman" w:cs="Times New Roman"/>
          <w:b/>
          <w:kern w:val="1"/>
          <w:sz w:val="28"/>
          <w:szCs w:val="28"/>
        </w:rPr>
        <w:t>выборов депутатов Законодательного Собрания  Новосибирской области</w:t>
      </w:r>
      <w:r w:rsidR="00412E13">
        <w:rPr>
          <w:rFonts w:ascii="Times New Roman" w:hAnsi="Times New Roman" w:cs="Times New Roman"/>
          <w:b/>
          <w:kern w:val="1"/>
          <w:sz w:val="28"/>
          <w:szCs w:val="28"/>
        </w:rPr>
        <w:t xml:space="preserve"> </w:t>
      </w:r>
      <w:r w:rsidR="00412E13" w:rsidRPr="00DE2B3E">
        <w:rPr>
          <w:rFonts w:ascii="Times New Roman" w:hAnsi="Times New Roman" w:cs="Times New Roman"/>
          <w:b/>
          <w:kern w:val="1"/>
          <w:sz w:val="28"/>
          <w:szCs w:val="28"/>
        </w:rPr>
        <w:t>и</w:t>
      </w:r>
      <w:r w:rsidR="00412E13" w:rsidRPr="00DE2B3E">
        <w:rPr>
          <w:rFonts w:ascii="Times New Roman" w:hAnsi="Times New Roman" w:cs="Times New Roman"/>
          <w:b/>
          <w:kern w:val="1"/>
          <w:sz w:val="28"/>
          <w:szCs w:val="28"/>
        </w:rPr>
        <w:t xml:space="preserve">  депутатов Совета депутатов   Козинского сельсовета Усть-Таркского района Новосибирской области</w:t>
      </w:r>
      <w:r w:rsidR="00412E13" w:rsidRPr="00DE2B3E">
        <w:rPr>
          <w:rFonts w:ascii="Times New Roman" w:hAnsi="Times New Roman" w:cs="Times New Roman"/>
          <w:b/>
          <w:kern w:val="1"/>
          <w:sz w:val="28"/>
          <w:szCs w:val="28"/>
        </w:rPr>
        <w:t>,</w:t>
      </w:r>
      <w:r w:rsidR="00DE2B3E" w:rsidRPr="00DE2B3E">
        <w:rPr>
          <w:rFonts w:ascii="Times New Roman" w:hAnsi="Times New Roman" w:cs="Times New Roman"/>
          <w:b/>
          <w:kern w:val="1"/>
          <w:sz w:val="28"/>
          <w:szCs w:val="28"/>
        </w:rPr>
        <w:t xml:space="preserve"> </w:t>
      </w:r>
      <w:r w:rsidR="00DE2B3E" w:rsidRPr="00DE2B3E">
        <w:rPr>
          <w:rFonts w:ascii="Times New Roman" w:hAnsi="Times New Roman" w:cs="Times New Roman"/>
          <w:b/>
          <w:kern w:val="1"/>
          <w:sz w:val="28"/>
          <w:szCs w:val="28"/>
        </w:rPr>
        <w:t>назначенных на 14.09.2025 года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3260"/>
        <w:gridCol w:w="4961"/>
      </w:tblGrid>
      <w:tr w:rsidR="009934C2" w:rsidRPr="008B056F" w:rsidTr="004E17D3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310AA9">
            <w:pPr>
              <w:suppressAutoHyphens/>
              <w:snapToGrid w:val="0"/>
              <w:ind w:left="-63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Номер избира</w:t>
            </w:r>
            <w:r w:rsidR="008B056F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тельно</w:t>
            </w:r>
            <w:r w:rsidR="008B056F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го участка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Местонахождение участков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специального места для размещения печатных агитационных материалов, адрес</w:t>
            </w: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934C2" w:rsidRPr="008B056F" w:rsidTr="00E1477D">
        <w:trPr>
          <w:trHeight w:val="259"/>
          <w:tblHeader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34C2" w:rsidRPr="008B056F" w:rsidTr="004E17D3">
        <w:trPr>
          <w:trHeight w:val="33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1118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056F" w:rsidRDefault="008B056F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58B" w:rsidRPr="008B056F" w:rsidRDefault="009934C2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 xml:space="preserve">с. Козино </w:t>
            </w:r>
          </w:p>
          <w:p w:rsidR="001B058B" w:rsidRPr="008B056F" w:rsidRDefault="009934C2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 xml:space="preserve">ул. Кооперативная, 22 </w:t>
            </w:r>
          </w:p>
          <w:p w:rsidR="009934C2" w:rsidRDefault="009934C2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Усть-Таркский район Новосибирская область</w:t>
            </w:r>
          </w:p>
          <w:p w:rsidR="008B056F" w:rsidRPr="008B056F" w:rsidRDefault="008B056F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4C2" w:rsidRPr="008B056F" w:rsidRDefault="009934C2" w:rsidP="001B05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(Козинский сельский Дом культуры)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4C2" w:rsidRPr="008B056F" w:rsidRDefault="009934C2" w:rsidP="00F423C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Доска объявлений по адресу:</w:t>
            </w:r>
          </w:p>
          <w:p w:rsidR="009934C2" w:rsidRPr="008B056F" w:rsidRDefault="009934C2" w:rsidP="00F42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с.Козино ул. Школьная № 9, стенд у здания отделения почтовой связи;</w:t>
            </w:r>
          </w:p>
          <w:p w:rsidR="009934C2" w:rsidRPr="008B056F" w:rsidRDefault="009934C2" w:rsidP="00F42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с.Козино ул. Школьная № 27, стенд у водоразборной скважины;</w:t>
            </w:r>
          </w:p>
          <w:p w:rsidR="009934C2" w:rsidRPr="008B056F" w:rsidRDefault="009934C2" w:rsidP="00F423C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с.Козино ул. Новая № 31, стенд у здания магазина ИП «Стадольский Е.М.»</w:t>
            </w:r>
          </w:p>
          <w:p w:rsidR="009934C2" w:rsidRPr="008B056F" w:rsidRDefault="009934C2" w:rsidP="001B058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д.Зеленая Роща ул. Зеленорощинская  № 7, стенд у здания магазина ИП «</w:t>
            </w:r>
            <w:r w:rsidR="001B058B" w:rsidRPr="008B056F">
              <w:rPr>
                <w:rFonts w:ascii="Times New Roman" w:hAnsi="Times New Roman" w:cs="Times New Roman"/>
                <w:sz w:val="28"/>
                <w:szCs w:val="28"/>
              </w:rPr>
              <w:t>Теремязева</w:t>
            </w: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 xml:space="preserve"> Л.А.»</w:t>
            </w:r>
          </w:p>
        </w:tc>
      </w:tr>
      <w:tr w:rsidR="009934C2" w:rsidRPr="008B056F" w:rsidTr="004E17D3">
        <w:trPr>
          <w:trHeight w:val="126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34C2" w:rsidRPr="008B056F" w:rsidRDefault="009934C2" w:rsidP="00DA3810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1120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34C2" w:rsidRDefault="009934C2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с. Тарка, ул. Центральная, 7 Усть-Таркский район Новосибирская область</w:t>
            </w:r>
          </w:p>
          <w:p w:rsidR="008B056F" w:rsidRPr="008B056F" w:rsidRDefault="008B056F" w:rsidP="001B05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4C2" w:rsidRPr="008B056F" w:rsidRDefault="009934C2" w:rsidP="001B058B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(Таркская начальная школа)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4C2" w:rsidRDefault="009934C2" w:rsidP="00310AA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Доска объявлений по адресу:</w:t>
            </w:r>
          </w:p>
          <w:p w:rsidR="008B056F" w:rsidRPr="008B056F" w:rsidRDefault="008B056F" w:rsidP="00310AA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34C2" w:rsidRPr="008B056F" w:rsidRDefault="009934C2" w:rsidP="008B05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56F">
              <w:rPr>
                <w:rFonts w:ascii="Times New Roman" w:hAnsi="Times New Roman" w:cs="Times New Roman"/>
                <w:sz w:val="28"/>
                <w:szCs w:val="28"/>
              </w:rPr>
              <w:t>с.Тарка ул. Центральная № 5, стенд у здания Таркского сельского клуба</w:t>
            </w:r>
          </w:p>
        </w:tc>
      </w:tr>
    </w:tbl>
    <w:p w:rsidR="00EF5471" w:rsidRDefault="00EF5471" w:rsidP="00F97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71" w:rsidRDefault="00EF5471" w:rsidP="00F97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71" w:rsidRDefault="00EF5471" w:rsidP="00F97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71" w:rsidRDefault="00EF5471" w:rsidP="00F0382C">
      <w:pPr>
        <w:spacing w:after="24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F5471" w:rsidSect="00DE2B3E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C3A" w:rsidRDefault="008D7C3A" w:rsidP="009644E1">
      <w:pPr>
        <w:spacing w:after="0" w:line="240" w:lineRule="auto"/>
      </w:pPr>
      <w:r>
        <w:separator/>
      </w:r>
    </w:p>
  </w:endnote>
  <w:endnote w:type="continuationSeparator" w:id="0">
    <w:p w:rsidR="008D7C3A" w:rsidRDefault="008D7C3A" w:rsidP="0096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C3A" w:rsidRDefault="008D7C3A" w:rsidP="009644E1">
      <w:pPr>
        <w:spacing w:after="0" w:line="240" w:lineRule="auto"/>
      </w:pPr>
      <w:r>
        <w:separator/>
      </w:r>
    </w:p>
  </w:footnote>
  <w:footnote w:type="continuationSeparator" w:id="0">
    <w:p w:rsidR="008D7C3A" w:rsidRDefault="008D7C3A" w:rsidP="00964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4C42DEE"/>
    <w:name w:val="WW8Num2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278"/>
      </w:pPr>
      <w:rPr>
        <w:color w:val="000000"/>
        <w:sz w:val="27"/>
        <w:szCs w:val="27"/>
      </w:rPr>
    </w:lvl>
  </w:abstractNum>
  <w:abstractNum w:abstractNumId="2" w15:restartNumberingAfterBreak="0">
    <w:nsid w:val="00795D0A"/>
    <w:multiLevelType w:val="hybridMultilevel"/>
    <w:tmpl w:val="6844890C"/>
    <w:lvl w:ilvl="0" w:tplc="B8A88C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4215473"/>
    <w:multiLevelType w:val="hybridMultilevel"/>
    <w:tmpl w:val="EC806BEC"/>
    <w:lvl w:ilvl="0" w:tplc="0419000F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lowerLetter"/>
      <w:lvlText w:val="%2."/>
      <w:lvlJc w:val="left"/>
      <w:pPr>
        <w:ind w:left="1632" w:hanging="360"/>
      </w:pPr>
    </w:lvl>
    <w:lvl w:ilvl="2" w:tplc="0419001B">
      <w:start w:val="1"/>
      <w:numFmt w:val="lowerRoman"/>
      <w:lvlText w:val="%3."/>
      <w:lvlJc w:val="right"/>
      <w:pPr>
        <w:ind w:left="2352" w:hanging="180"/>
      </w:pPr>
    </w:lvl>
    <w:lvl w:ilvl="3" w:tplc="0419000F">
      <w:start w:val="1"/>
      <w:numFmt w:val="decimal"/>
      <w:lvlText w:val="%4."/>
      <w:lvlJc w:val="left"/>
      <w:pPr>
        <w:ind w:left="3072" w:hanging="360"/>
      </w:pPr>
    </w:lvl>
    <w:lvl w:ilvl="4" w:tplc="04190019">
      <w:start w:val="1"/>
      <w:numFmt w:val="lowerLetter"/>
      <w:lvlText w:val="%5."/>
      <w:lvlJc w:val="left"/>
      <w:pPr>
        <w:ind w:left="3792" w:hanging="360"/>
      </w:pPr>
    </w:lvl>
    <w:lvl w:ilvl="5" w:tplc="0419001B">
      <w:start w:val="1"/>
      <w:numFmt w:val="lowerRoman"/>
      <w:lvlText w:val="%6."/>
      <w:lvlJc w:val="right"/>
      <w:pPr>
        <w:ind w:left="4512" w:hanging="180"/>
      </w:pPr>
    </w:lvl>
    <w:lvl w:ilvl="6" w:tplc="0419000F">
      <w:start w:val="1"/>
      <w:numFmt w:val="decimal"/>
      <w:lvlText w:val="%7."/>
      <w:lvlJc w:val="left"/>
      <w:pPr>
        <w:ind w:left="5232" w:hanging="360"/>
      </w:pPr>
    </w:lvl>
    <w:lvl w:ilvl="7" w:tplc="04190019">
      <w:start w:val="1"/>
      <w:numFmt w:val="lowerLetter"/>
      <w:lvlText w:val="%8."/>
      <w:lvlJc w:val="left"/>
      <w:pPr>
        <w:ind w:left="5952" w:hanging="360"/>
      </w:pPr>
    </w:lvl>
    <w:lvl w:ilvl="8" w:tplc="0419001B">
      <w:start w:val="1"/>
      <w:numFmt w:val="lowerRoman"/>
      <w:lvlText w:val="%9."/>
      <w:lvlJc w:val="right"/>
      <w:pPr>
        <w:ind w:left="6672" w:hanging="180"/>
      </w:pPr>
    </w:lvl>
  </w:abstractNum>
  <w:abstractNum w:abstractNumId="4" w15:restartNumberingAfterBreak="0">
    <w:nsid w:val="7D922302"/>
    <w:multiLevelType w:val="multilevel"/>
    <w:tmpl w:val="7CF4373A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A03"/>
    <w:rsid w:val="0002543A"/>
    <w:rsid w:val="00037C6C"/>
    <w:rsid w:val="0008362B"/>
    <w:rsid w:val="000A5A92"/>
    <w:rsid w:val="000B750D"/>
    <w:rsid w:val="000C37D2"/>
    <w:rsid w:val="000E6816"/>
    <w:rsid w:val="000E7859"/>
    <w:rsid w:val="00107DE9"/>
    <w:rsid w:val="00121888"/>
    <w:rsid w:val="0013183E"/>
    <w:rsid w:val="0019406F"/>
    <w:rsid w:val="00196AB4"/>
    <w:rsid w:val="001B058B"/>
    <w:rsid w:val="001E7B74"/>
    <w:rsid w:val="00213255"/>
    <w:rsid w:val="00216D39"/>
    <w:rsid w:val="002648A3"/>
    <w:rsid w:val="00266836"/>
    <w:rsid w:val="0027192A"/>
    <w:rsid w:val="002867B0"/>
    <w:rsid w:val="0031078D"/>
    <w:rsid w:val="00310AA9"/>
    <w:rsid w:val="00321C71"/>
    <w:rsid w:val="00337666"/>
    <w:rsid w:val="00352A5C"/>
    <w:rsid w:val="003779F8"/>
    <w:rsid w:val="003E0355"/>
    <w:rsid w:val="003E1D96"/>
    <w:rsid w:val="00406674"/>
    <w:rsid w:val="00412E13"/>
    <w:rsid w:val="004A36C6"/>
    <w:rsid w:val="004E17D3"/>
    <w:rsid w:val="00541F4E"/>
    <w:rsid w:val="00542FEC"/>
    <w:rsid w:val="00580AAF"/>
    <w:rsid w:val="005A5498"/>
    <w:rsid w:val="005D406C"/>
    <w:rsid w:val="005F45BE"/>
    <w:rsid w:val="005F65E8"/>
    <w:rsid w:val="00643C7F"/>
    <w:rsid w:val="00646F1B"/>
    <w:rsid w:val="00673A4C"/>
    <w:rsid w:val="00677B5B"/>
    <w:rsid w:val="006A5E35"/>
    <w:rsid w:val="006B164A"/>
    <w:rsid w:val="006C15F3"/>
    <w:rsid w:val="006E4E9A"/>
    <w:rsid w:val="0070409D"/>
    <w:rsid w:val="00704C38"/>
    <w:rsid w:val="00736EA5"/>
    <w:rsid w:val="00761DC5"/>
    <w:rsid w:val="00775F62"/>
    <w:rsid w:val="00791965"/>
    <w:rsid w:val="00795170"/>
    <w:rsid w:val="007B2196"/>
    <w:rsid w:val="008201B8"/>
    <w:rsid w:val="0087247D"/>
    <w:rsid w:val="008A4733"/>
    <w:rsid w:val="008B056F"/>
    <w:rsid w:val="008C4B7C"/>
    <w:rsid w:val="008C71A2"/>
    <w:rsid w:val="008D2ED5"/>
    <w:rsid w:val="008D7C3A"/>
    <w:rsid w:val="008E5D01"/>
    <w:rsid w:val="008E6D0A"/>
    <w:rsid w:val="009325A3"/>
    <w:rsid w:val="009411EF"/>
    <w:rsid w:val="00941255"/>
    <w:rsid w:val="009455D8"/>
    <w:rsid w:val="009644E1"/>
    <w:rsid w:val="00977899"/>
    <w:rsid w:val="009934C2"/>
    <w:rsid w:val="009942CE"/>
    <w:rsid w:val="009A123F"/>
    <w:rsid w:val="009A4878"/>
    <w:rsid w:val="009A5FA6"/>
    <w:rsid w:val="009F03A8"/>
    <w:rsid w:val="009F2B54"/>
    <w:rsid w:val="009F581D"/>
    <w:rsid w:val="00A022A2"/>
    <w:rsid w:val="00A20BC4"/>
    <w:rsid w:val="00A26D5E"/>
    <w:rsid w:val="00A63A03"/>
    <w:rsid w:val="00A70056"/>
    <w:rsid w:val="00B17333"/>
    <w:rsid w:val="00B30C14"/>
    <w:rsid w:val="00BB0FF6"/>
    <w:rsid w:val="00BC51A0"/>
    <w:rsid w:val="00BE20AB"/>
    <w:rsid w:val="00C161D2"/>
    <w:rsid w:val="00C22F51"/>
    <w:rsid w:val="00C252A4"/>
    <w:rsid w:val="00C71C14"/>
    <w:rsid w:val="00C72931"/>
    <w:rsid w:val="00C768A8"/>
    <w:rsid w:val="00C9512E"/>
    <w:rsid w:val="00D01AA7"/>
    <w:rsid w:val="00D14DDF"/>
    <w:rsid w:val="00D158FA"/>
    <w:rsid w:val="00D54C6B"/>
    <w:rsid w:val="00D56BFC"/>
    <w:rsid w:val="00DA1926"/>
    <w:rsid w:val="00DA3810"/>
    <w:rsid w:val="00DC7F5A"/>
    <w:rsid w:val="00DE2B3E"/>
    <w:rsid w:val="00DF5C0D"/>
    <w:rsid w:val="00E0294F"/>
    <w:rsid w:val="00E1477D"/>
    <w:rsid w:val="00E16BE4"/>
    <w:rsid w:val="00E16E17"/>
    <w:rsid w:val="00E5532C"/>
    <w:rsid w:val="00E603F4"/>
    <w:rsid w:val="00E66B9B"/>
    <w:rsid w:val="00E67F75"/>
    <w:rsid w:val="00E93ECB"/>
    <w:rsid w:val="00EA0489"/>
    <w:rsid w:val="00EC74EE"/>
    <w:rsid w:val="00ED16C1"/>
    <w:rsid w:val="00ED199C"/>
    <w:rsid w:val="00EE28C0"/>
    <w:rsid w:val="00EF5471"/>
    <w:rsid w:val="00F0382C"/>
    <w:rsid w:val="00F06622"/>
    <w:rsid w:val="00F06A80"/>
    <w:rsid w:val="00F14B77"/>
    <w:rsid w:val="00F423C5"/>
    <w:rsid w:val="00F7095E"/>
    <w:rsid w:val="00F82132"/>
    <w:rsid w:val="00F971D8"/>
    <w:rsid w:val="00FB5DE4"/>
    <w:rsid w:val="00FE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EC6560-9EE4-4CE9-A61C-2F365E1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0A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971D8"/>
    <w:pPr>
      <w:keepNext/>
      <w:numPr>
        <w:numId w:val="1"/>
      </w:numPr>
      <w:suppressAutoHyphens/>
      <w:spacing w:after="0" w:line="240" w:lineRule="auto"/>
      <w:ind w:left="4860"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2B54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11">
    <w:name w:val="Без интервала1"/>
    <w:uiPriority w:val="99"/>
    <w:rsid w:val="00A63A03"/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96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44E1"/>
  </w:style>
  <w:style w:type="paragraph" w:styleId="a5">
    <w:name w:val="footer"/>
    <w:basedOn w:val="a"/>
    <w:link w:val="a6"/>
    <w:uiPriority w:val="99"/>
    <w:rsid w:val="0096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644E1"/>
  </w:style>
  <w:style w:type="paragraph" w:styleId="a7">
    <w:name w:val="List Paragraph"/>
    <w:basedOn w:val="a"/>
    <w:uiPriority w:val="99"/>
    <w:qFormat/>
    <w:rsid w:val="005D406C"/>
    <w:pPr>
      <w:ind w:left="720"/>
    </w:pPr>
  </w:style>
  <w:style w:type="paragraph" w:styleId="a8">
    <w:name w:val="Balloon Text"/>
    <w:basedOn w:val="a"/>
    <w:link w:val="a9"/>
    <w:uiPriority w:val="99"/>
    <w:semiHidden/>
    <w:rsid w:val="00025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02543A"/>
    <w:rPr>
      <w:rFonts w:ascii="Segoe UI" w:hAnsi="Segoe UI" w:cs="Segoe UI"/>
      <w:sz w:val="18"/>
      <w:szCs w:val="18"/>
    </w:rPr>
  </w:style>
  <w:style w:type="paragraph" w:customStyle="1" w:styleId="aa">
    <w:name w:val="Заголовок"/>
    <w:basedOn w:val="a"/>
    <w:next w:val="ab"/>
    <w:uiPriority w:val="99"/>
    <w:rsid w:val="00F971D8"/>
    <w:pPr>
      <w:keepNext/>
      <w:suppressAutoHyphens/>
      <w:spacing w:before="240" w:after="120" w:line="240" w:lineRule="auto"/>
    </w:pPr>
    <w:rPr>
      <w:rFonts w:ascii="Arial" w:eastAsia="Times New Roman" w:hAnsi="Arial" w:cs="Arial"/>
      <w:sz w:val="28"/>
      <w:szCs w:val="28"/>
      <w:lang w:eastAsia="ar-SA"/>
    </w:rPr>
  </w:style>
  <w:style w:type="paragraph" w:styleId="ab">
    <w:name w:val="Body Text"/>
    <w:basedOn w:val="a"/>
    <w:link w:val="ac"/>
    <w:uiPriority w:val="99"/>
    <w:semiHidden/>
    <w:rsid w:val="00F971D8"/>
    <w:pPr>
      <w:suppressAutoHyphens/>
      <w:spacing w:after="0" w:line="240" w:lineRule="auto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Знак"/>
    <w:link w:val="ab"/>
    <w:uiPriority w:val="99"/>
    <w:semiHidden/>
    <w:locked/>
    <w:rsid w:val="009F2B54"/>
    <w:rPr>
      <w:lang w:eastAsia="en-US"/>
    </w:rPr>
  </w:style>
  <w:style w:type="paragraph" w:styleId="ad">
    <w:name w:val="Body Text Indent"/>
    <w:basedOn w:val="a"/>
    <w:link w:val="ae"/>
    <w:uiPriority w:val="99"/>
    <w:rsid w:val="00D01AA7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673A4C"/>
    <w:rPr>
      <w:lang w:eastAsia="en-US"/>
    </w:rPr>
  </w:style>
  <w:style w:type="character" w:styleId="af">
    <w:name w:val="Hyperlink"/>
    <w:uiPriority w:val="99"/>
    <w:rsid w:val="00D01AA7"/>
    <w:rPr>
      <w:color w:val="0000FF"/>
      <w:u w:val="single"/>
    </w:rPr>
  </w:style>
  <w:style w:type="paragraph" w:customStyle="1" w:styleId="s1">
    <w:name w:val="s_1"/>
    <w:basedOn w:val="a"/>
    <w:uiPriority w:val="99"/>
    <w:rsid w:val="009934C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1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Admin</cp:lastModifiedBy>
  <cp:revision>25</cp:revision>
  <cp:lastPrinted>2025-07-18T04:31:00Z</cp:lastPrinted>
  <dcterms:created xsi:type="dcterms:W3CDTF">2020-07-31T07:54:00Z</dcterms:created>
  <dcterms:modified xsi:type="dcterms:W3CDTF">2025-07-18T04:32:00Z</dcterms:modified>
</cp:coreProperties>
</file>